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-1148715</wp:posOffset>
            </wp:positionH>
            <wp:positionV relativeFrom="paragraph">
              <wp:posOffset>-993775</wp:posOffset>
            </wp:positionV>
            <wp:extent cx="7557770" cy="10703560"/>
            <wp:effectExtent l="0" t="0" r="5080" b="2540"/>
            <wp:wrapNone/>
            <wp:docPr id="1" name="图片 1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1770380</wp:posOffset>
                </wp:positionH>
                <wp:positionV relativeFrom="paragraph">
                  <wp:posOffset>-165100</wp:posOffset>
                </wp:positionV>
                <wp:extent cx="4319270" cy="95440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1215" y="104140"/>
                          <a:ext cx="431927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textAlignment w:val="auto"/>
                              <w:rPr>
                                <w:rFonts w:hint="eastAsia" w:ascii="思源黑体 CN Bold" w:hAnsi="思源黑体 CN Bold" w:eastAsia="思源黑体 CN Bold" w:cs="思源黑体 CN Bold"/>
                                <w:sz w:val="72"/>
                                <w:szCs w:val="14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sz w:val="72"/>
                                <w:szCs w:val="144"/>
                                <w:lang w:val="en-US" w:eastAsia="zh-CN"/>
                              </w:rPr>
                              <w:t>蓄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sz w:val="72"/>
                                <w:szCs w:val="144"/>
                                <w:lang w:eastAsia="zh-CN"/>
                              </w:rPr>
                              <w:t>电池检测维护设备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9.4pt;margin-top:-13pt;height:75.15pt;width:340.1pt;z-index:251662336;mso-width-relative:page;mso-height-relative:page;" filled="f" stroked="f" coordsize="21600,21600" o:gfxdata="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Oi8MvncAAAACwEAAA8AAAAAAAAA&#10;AQAgAAAAIgAAAGRycy9kb3ducmV2LnhtbFBLAQIUABQAAAAIAIdO4kC/AhM6RgIAAHA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textAlignment w:val="auto"/>
                        <w:rPr>
                          <w:rFonts w:hint="eastAsia" w:ascii="思源黑体 CN Bold" w:hAnsi="思源黑体 CN Bold" w:eastAsia="思源黑体 CN Bold" w:cs="思源黑体 CN Bold"/>
                          <w:sz w:val="72"/>
                          <w:szCs w:val="144"/>
                          <w:lang w:eastAsia="zh-CN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sz w:val="72"/>
                          <w:szCs w:val="144"/>
                          <w:lang w:val="en-US" w:eastAsia="zh-CN"/>
                        </w:rPr>
                        <w:t>蓄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sz w:val="72"/>
                          <w:szCs w:val="144"/>
                          <w:lang w:eastAsia="zh-CN"/>
                        </w:rPr>
                        <w:t>电池检测维护设备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</w:t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  <w:sectPr>
          <w:headerReference r:id="rId3" w:type="default"/>
          <w:footerReference r:id="rId4" w:type="default"/>
          <w:pgSz w:w="11905" w:h="16837"/>
          <w:pgMar w:top="1440" w:right="1800" w:bottom="1440" w:left="180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bookmarkStart w:id="2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3146425</wp:posOffset>
            </wp:positionH>
            <wp:positionV relativeFrom="paragraph">
              <wp:posOffset>1485265</wp:posOffset>
            </wp:positionV>
            <wp:extent cx="3458845" cy="3869690"/>
            <wp:effectExtent l="0" t="0" r="0" b="0"/>
            <wp:wrapNone/>
            <wp:docPr id="14" name="图片 14" descr="C:\Users\龚\Desktop\新技术规范书封面图片.png新技术规范书封面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龚\Desktop\新技术规范书封面图片.png新技术规范书封面图片"/>
                    <pic:cNvPicPr>
                      <a:picLocks noChangeAspect="1"/>
                    </pic:cNvPicPr>
                  </pic:nvPicPr>
                  <pic:blipFill>
                    <a:blip r:embed="rId8"/>
                    <a:srcRect t="16972" r="-5069" b="30285"/>
                    <a:stretch>
                      <a:fillRect/>
                    </a:stretch>
                  </pic:blipFill>
                  <pic:spPr>
                    <a:xfrm>
                      <a:off x="0" y="0"/>
                      <a:ext cx="3458845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"/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7739380</wp:posOffset>
                </wp:positionV>
                <wp:extent cx="3733165" cy="44005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9895" y="6913245"/>
                          <a:ext cx="3733165" cy="440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黑体" w:hAnsi="黑体" w:eastAsia="黑体" w:cs="黑体"/>
                                <w:spacing w:val="10"/>
                                <w:kern w:val="0"/>
                                <w:sz w:val="44"/>
                                <w:szCs w:val="44"/>
                                <w:fitText w:val="5280" w:id="17020974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pacing w:val="183"/>
                                <w:kern w:val="0"/>
                                <w:sz w:val="44"/>
                                <w:szCs w:val="44"/>
                                <w:fitText w:val="5280" w:id="170209742"/>
                                <w:lang w:val="en-US" w:eastAsia="zh-CN"/>
                              </w:rPr>
                              <w:t>产品技术规范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2"/>
                                <w:kern w:val="0"/>
                                <w:sz w:val="44"/>
                                <w:szCs w:val="44"/>
                                <w:fitText w:val="5280" w:id="170209742"/>
                                <w:lang w:val="en-US" w:eastAsia="zh-CN"/>
                              </w:rPr>
                              <w:t>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6.95pt;margin-top:609.4pt;height:34.65pt;width:293.95pt;z-index:251666432;mso-width-relative:page;mso-height-relative:page;" filled="f" stroked="f" coordsize="21600,21600" o:gfxdata="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HMDC73AAAAA0BAAAPAAAAAAAA&#10;AAEAIAAAACIAAABkcnMvZG93bnJldi54bWxQSwECFAAUAAAACACHTuJAu6WJSkcCAABzBAAADgAA&#10;AAAAAAABACAAAAAr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hint="eastAsia" w:ascii="黑体" w:hAnsi="黑体" w:eastAsia="黑体" w:cs="黑体"/>
                          <w:spacing w:val="10"/>
                          <w:kern w:val="0"/>
                          <w:sz w:val="44"/>
                          <w:szCs w:val="44"/>
                          <w:fitText w:val="5280" w:id="170209742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pacing w:val="183"/>
                          <w:kern w:val="0"/>
                          <w:sz w:val="44"/>
                          <w:szCs w:val="44"/>
                          <w:fitText w:val="5280" w:id="170209742"/>
                          <w:lang w:val="en-US" w:eastAsia="zh-CN"/>
                        </w:rPr>
                        <w:t>产品技术规范</w:t>
                      </w:r>
                      <w:r>
                        <w:rPr>
                          <w:rFonts w:hint="eastAsia" w:ascii="黑体" w:hAnsi="黑体" w:eastAsia="黑体" w:cs="黑体"/>
                          <w:spacing w:val="2"/>
                          <w:kern w:val="0"/>
                          <w:sz w:val="44"/>
                          <w:szCs w:val="44"/>
                          <w:fitText w:val="5280" w:id="170209742"/>
                          <w:lang w:val="en-US" w:eastAsia="zh-CN"/>
                        </w:rPr>
                        <w:t>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-696595</wp:posOffset>
                </wp:positionH>
                <wp:positionV relativeFrom="paragraph">
                  <wp:posOffset>6149975</wp:posOffset>
                </wp:positionV>
                <wp:extent cx="6791960" cy="90297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6065" y="5016500"/>
                          <a:ext cx="6791960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汉仪双线体简" w:hAnsi="汉仪双线体简" w:eastAsia="汉仪双线体简" w:cs="汉仪双线体简"/>
                                <w:b/>
                                <w:bCs/>
                                <w:color w:val="auto"/>
                                <w:spacing w:val="-11"/>
                                <w:sz w:val="96"/>
                                <w:szCs w:val="9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汉仪双线体简" w:hAnsi="汉仪双线体简" w:eastAsia="汉仪双线体简" w:cs="汉仪双线体简"/>
                                <w:b/>
                                <w:bCs/>
                                <w:color w:val="auto"/>
                                <w:spacing w:val="-11"/>
                                <w:sz w:val="96"/>
                                <w:szCs w:val="96"/>
                                <w:lang w:eastAsia="zh-CN"/>
                              </w:rPr>
                              <w:t>蓄电池智能充放电一体机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4.85pt;margin-top:484.25pt;height:71.1pt;width:534.8pt;z-index:251663360;mso-width-relative:page;mso-height-relative:page;" filled="f" stroked="f" coordsize="21600,21600" o:gfxdata="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bvxqzt0AAAANAQAADwAAAAAA&#10;AAABACAAAAAiAAAAZHJzL2Rvd25yZXYueG1sUEsBAhQAFAAAAAgAh07iQHrKdcdHAgAAcwQAAA4A&#10;AAAAAAAAAQAgAAAALA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汉仪双线体简" w:hAnsi="汉仪双线体简" w:eastAsia="汉仪双线体简" w:cs="汉仪双线体简"/>
                          <w:b/>
                          <w:bCs/>
                          <w:color w:val="auto"/>
                          <w:spacing w:val="-11"/>
                          <w:sz w:val="96"/>
                          <w:szCs w:val="96"/>
                          <w:lang w:eastAsia="zh-CN"/>
                        </w:rPr>
                      </w:pPr>
                      <w:r>
                        <w:rPr>
                          <w:rFonts w:hint="eastAsia" w:ascii="汉仪双线体简" w:hAnsi="汉仪双线体简" w:eastAsia="汉仪双线体简" w:cs="汉仪双线体简"/>
                          <w:b/>
                          <w:bCs/>
                          <w:color w:val="auto"/>
                          <w:spacing w:val="-11"/>
                          <w:sz w:val="96"/>
                          <w:szCs w:val="96"/>
                          <w:lang w:eastAsia="zh-CN"/>
                        </w:rPr>
                        <w:t>蓄电池智能充放电一体机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-513080</wp:posOffset>
                </wp:positionH>
                <wp:positionV relativeFrom="paragraph">
                  <wp:posOffset>7106285</wp:posOffset>
                </wp:positionV>
                <wp:extent cx="2433320" cy="467995"/>
                <wp:effectExtent l="0" t="0" r="5080" b="825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86380" y="6134735"/>
                          <a:ext cx="2433320" cy="46799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0.4pt;margin-top:559.55pt;height:36.85pt;width:191.6pt;z-index:-251656192;v-text-anchor:middle;mso-width-relative:page;mso-height-relative:page;" fillcolor="#C00000" filled="t" stroked="f" coordsize="21600,21600" o:gfxdata="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Y8OS5NsAAAANAQAADwAAAAAAAAABACAAAAAiAAAA&#10;ZHJzL2Rvd25yZXYueG1sUEsBAhQAFAAAAAgAh07iQDOxxO52AgAA2QQAAA4AAAAAAAAAAQAgAAAA&#10;Kg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-498475</wp:posOffset>
                </wp:positionH>
                <wp:positionV relativeFrom="paragraph">
                  <wp:posOffset>7090410</wp:posOffset>
                </wp:positionV>
                <wp:extent cx="2588895" cy="48450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42260" y="6114415"/>
                          <a:ext cx="2588895" cy="484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黑体" w:hAnsi="黑体" w:eastAsia="黑体" w:cs="黑体"/>
                                <w:color w:val="FFFFFF" w:themeColor="background1"/>
                                <w:spacing w:val="-17"/>
                                <w:sz w:val="46"/>
                                <w:szCs w:val="4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pacing w:val="-17"/>
                                <w:sz w:val="46"/>
                                <w:szCs w:val="4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规格：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9.25pt;margin-top:558.3pt;height:38.15pt;width:203.85pt;z-index:251665408;mso-width-relative:page;mso-height-relative:page;" filled="f" stroked="f" coordsize="21600,21600" o:gfxdata="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Hpj93ndAAAADQEAAA8AAAAA&#10;AAAAAQAgAAAAIgAAAGRycy9kb3ducmV2LnhtbFBLAQIUABQAAAAIAIdO4kB3XjQ6SAIAAHQEAAAO&#10;AAAAAAAAAAEAIAAAACw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黑体" w:hAnsi="黑体" w:eastAsia="黑体" w:cs="黑体"/>
                          <w:color w:val="FFFFFF" w:themeColor="background1"/>
                          <w:spacing w:val="-17"/>
                          <w:sz w:val="46"/>
                          <w:szCs w:val="4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pacing w:val="-17"/>
                          <w:sz w:val="46"/>
                          <w:szCs w:val="4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规格：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-578485</wp:posOffset>
                </wp:positionH>
                <wp:positionV relativeFrom="paragraph">
                  <wp:posOffset>7559040</wp:posOffset>
                </wp:positionV>
                <wp:extent cx="3469005" cy="1828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6400" y="6965950"/>
                          <a:ext cx="3469005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textAlignment w:val="auto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eastAsia"/>
                                <w:sz w:val="34"/>
                                <w:szCs w:val="34"/>
                              </w:rPr>
                              <w:t>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5.55pt;margin-top:595.2pt;height:14.4pt;width:273.15pt;z-index:251667456;mso-width-relative:page;mso-height-relative:page;" filled="f" stroked="f" coordsize="21600,21600" o:gfxdata="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IHt6e7cAAAADQEAAA8AAAAAAAAA&#10;AQAgAAAAIgAAAGRycy9kb3ducmV2LnhtbFBLAQIUABQAAAAIAIdO4kA/2ev0RgIAAHM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textAlignment w:val="auto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rFonts w:hint="eastAsia"/>
                          <w:sz w:val="34"/>
                          <w:szCs w:val="34"/>
                        </w:rPr>
                        <w:t>------------------------------------------------------------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1668145</wp:posOffset>
                </wp:positionH>
                <wp:positionV relativeFrom="paragraph">
                  <wp:posOffset>128270</wp:posOffset>
                </wp:positionV>
                <wp:extent cx="4378960" cy="40767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52500" y="1139825"/>
                          <a:ext cx="4378960" cy="40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  <w:lang w:val="en-US" w:eastAsia="zh-CN"/>
                              </w:rPr>
                              <w:t xml:space="preserve">Battery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  <w:lang w:val="en-US" w:eastAsia="zh-CN"/>
                              </w:rPr>
                              <w:t>T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</w:rPr>
                              <w:t>esting &amp;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  <w:lang w:val="en-US" w:eastAsia="zh-CN"/>
                              </w:rPr>
                              <w:t xml:space="preserve"> M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</w:rPr>
                              <w:t>aintenance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  <w:lang w:val="en-US" w:eastAsia="zh-CN"/>
                              </w:rPr>
                              <w:t>Teste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pacing w:val="23"/>
                                <w:kern w:val="0"/>
                                <w:sz w:val="28"/>
                                <w:szCs w:val="28"/>
                                <w:fitText w:val="6720" w:id="967465507"/>
                                <w:lang w:val="en-US" w:eastAsia="zh-CN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1.35pt;margin-top:10.1pt;height:32.1pt;width:344.8pt;z-index:251663360;mso-width-relative:page;mso-height-relative:page;" filled="f" stroked="f" coordsize="21600,21600" o:gfxdata="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GtjaiNoAAAAJAQAADwAAAAAAAAAB&#10;ACAAAAAiAAAAZHJzL2Rvd25yZXYueG1sUEsBAhQAFAAAAAgAh07iQBZdppBHAgAAcwQAAA4AAAAA&#10;AAAAAQAgAAAAKQ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</w:rPr>
                        <w:t xml:space="preserve"> 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  <w:lang w:val="en-US" w:eastAsia="zh-CN"/>
                        </w:rPr>
                        <w:t xml:space="preserve">Battery 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  <w:lang w:val="en-US" w:eastAsia="zh-CN"/>
                        </w:rPr>
                        <w:t>T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</w:rPr>
                        <w:t>esting &amp;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  <w:lang w:val="en-US" w:eastAsia="zh-CN"/>
                        </w:rPr>
                        <w:t xml:space="preserve"> M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</w:rPr>
                        <w:t>aintenance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  <w:lang w:val="en-US" w:eastAsia="zh-CN"/>
                        </w:rPr>
                        <w:t>Teste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pacing w:val="23"/>
                          <w:kern w:val="0"/>
                          <w:sz w:val="28"/>
                          <w:szCs w:val="28"/>
                          <w:fitText w:val="6720" w:id="967465507"/>
                          <w:lang w:val="en-US" w:eastAsia="zh-CN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numPr>
          <w:ilvl w:val="0"/>
          <w:numId w:val="0"/>
        </w:numPr>
        <w:spacing w:before="156" w:beforeLines="50" w:after="156" w:afterLines="50" w:line="480" w:lineRule="exact"/>
        <w:ind w:leftChars="0"/>
        <w:jc w:val="left"/>
        <w:rPr>
          <w:rStyle w:val="6"/>
          <w:rFonts w:hint="eastAsia" w:ascii="微软雅黑" w:hAnsi="微软雅黑" w:eastAsia="微软雅黑"/>
          <w:sz w:val="30"/>
          <w:szCs w:val="30"/>
        </w:rPr>
      </w:pPr>
      <w:r>
        <w:rPr>
          <w:rStyle w:val="6"/>
          <w:rFonts w:hint="eastAsia" w:ascii="微软雅黑" w:hAnsi="微软雅黑" w:eastAsia="微软雅黑"/>
          <w:sz w:val="30"/>
          <w:szCs w:val="30"/>
          <w:lang w:eastAsia="zh-CN"/>
        </w:rPr>
        <w:t>产品</w:t>
      </w:r>
      <w:r>
        <w:rPr>
          <w:rStyle w:val="6"/>
          <w:rFonts w:hint="eastAsia" w:ascii="微软雅黑" w:hAnsi="微软雅黑" w:eastAsia="微软雅黑"/>
          <w:sz w:val="30"/>
          <w:szCs w:val="30"/>
        </w:rPr>
        <w:t>信息</w:t>
      </w:r>
    </w:p>
    <w:p>
      <w:pPr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设备名称：</w:t>
      </w:r>
      <w:r>
        <w:rPr>
          <w:rFonts w:hint="eastAsia" w:ascii="Arial" w:hAnsi="宋体" w:cs="Arial"/>
          <w:b/>
          <w:bCs/>
          <w:sz w:val="28"/>
          <w:szCs w:val="28"/>
          <w:lang w:eastAsia="zh-CN"/>
        </w:rPr>
        <w:t>蓄电池智能充放电一体机</w:t>
      </w:r>
    </w:p>
    <w:p>
      <w:pPr>
        <w:spacing w:line="360" w:lineRule="auto"/>
        <w:rPr>
          <w:rFonts w:hint="default" w:ascii="Arial" w:hAnsi="Arial" w:eastAsia="宋体" w:cs="Arial"/>
          <w:b/>
          <w:bCs/>
          <w:color w:val="000000"/>
          <w:sz w:val="28"/>
          <w:szCs w:val="28"/>
          <w:lang w:val="en-US" w:eastAsia="zh-CN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型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  </w:t>
      </w:r>
      <w:r>
        <w:rPr>
          <w:rFonts w:ascii="Arial" w:hAnsi="宋体" w:cs="Arial"/>
          <w:b/>
          <w:bCs/>
          <w:color w:val="000000"/>
          <w:sz w:val="28"/>
          <w:szCs w:val="28"/>
        </w:rPr>
        <w:t>号：</w:t>
      </w:r>
    </w:p>
    <w:p>
      <w:pPr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数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  </w:t>
      </w:r>
      <w:r>
        <w:rPr>
          <w:rFonts w:ascii="Arial" w:hAnsi="宋体" w:cs="Arial"/>
          <w:b/>
          <w:bCs/>
          <w:color w:val="000000"/>
          <w:sz w:val="28"/>
          <w:szCs w:val="28"/>
        </w:rPr>
        <w:t>量：</w:t>
      </w:r>
      <w:r>
        <w:rPr>
          <w:rFonts w:ascii="Arial" w:hAnsi="Arial" w:cs="Arial"/>
          <w:b/>
          <w:bCs/>
          <w:color w:val="000000"/>
          <w:sz w:val="28"/>
          <w:szCs w:val="28"/>
        </w:rPr>
        <w:t>1</w:t>
      </w:r>
      <w:r>
        <w:rPr>
          <w:rFonts w:ascii="Arial" w:hAnsi="宋体" w:cs="Arial"/>
          <w:b/>
          <w:bCs/>
          <w:color w:val="000000"/>
          <w:sz w:val="28"/>
          <w:szCs w:val="28"/>
        </w:rPr>
        <w:t>台套</w:t>
      </w:r>
    </w:p>
    <w:p>
      <w:pPr>
        <w:widowControl/>
        <w:spacing w:before="156" w:beforeLines="50" w:after="156" w:afterLines="50" w:line="480" w:lineRule="exact"/>
        <w:ind w:left="600" w:hanging="562" w:hangingChars="200"/>
        <w:jc w:val="left"/>
        <w:rPr>
          <w:rStyle w:val="6"/>
          <w:rFonts w:hint="eastAsia" w:ascii="微软雅黑" w:hAnsi="微软雅黑" w:eastAsiaTheme="minorEastAsia"/>
          <w:b/>
          <w:bCs/>
          <w:sz w:val="30"/>
          <w:szCs w:val="30"/>
          <w:lang w:eastAsia="zh-CN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生产厂家：</w:t>
      </w:r>
    </w:p>
    <w:p>
      <w:pPr>
        <w:widowControl/>
        <w:spacing w:before="156" w:beforeLines="50" w:after="156" w:afterLines="50" w:line="240" w:lineRule="auto"/>
        <w:jc w:val="both"/>
        <w:rPr>
          <w:rStyle w:val="6"/>
          <w:rFonts w:hint="eastAsia" w:ascii="微软雅黑" w:hAnsi="微软雅黑" w:eastAsia="微软雅黑"/>
          <w:sz w:val="30"/>
          <w:szCs w:val="30"/>
        </w:rPr>
      </w:pPr>
    </w:p>
    <w:p>
      <w:pPr>
        <w:widowControl/>
        <w:spacing w:before="156" w:beforeLines="50" w:after="156" w:afterLines="50" w:line="480" w:lineRule="exact"/>
        <w:ind w:left="600" w:hanging="600" w:hangingChars="200"/>
        <w:jc w:val="left"/>
        <w:rPr>
          <w:rStyle w:val="6"/>
          <w:rFonts w:ascii="微软雅黑" w:hAnsi="微软雅黑" w:eastAsia="微软雅黑"/>
          <w:sz w:val="30"/>
          <w:szCs w:val="30"/>
        </w:rPr>
      </w:pPr>
      <w:r>
        <w:rPr>
          <w:rStyle w:val="6"/>
          <w:rFonts w:hint="eastAsia" w:ascii="微软雅黑" w:hAnsi="微软雅黑" w:eastAsia="微软雅黑"/>
          <w:sz w:val="30"/>
          <w:szCs w:val="30"/>
        </w:rPr>
        <w:t>一、产品概况</w:t>
      </w:r>
    </w:p>
    <w:p>
      <w:pPr>
        <w:widowControl/>
        <w:spacing w:before="100" w:beforeAutospacing="1" w:after="100" w:afterAutospacing="1" w:line="400" w:lineRule="exact"/>
        <w:ind w:left="283" w:leftChars="135" w:firstLine="420" w:firstLineChars="200"/>
        <w:jc w:val="left"/>
        <w:rPr>
          <w:rStyle w:val="6"/>
          <w:rFonts w:ascii="微软雅黑" w:hAnsi="微软雅黑" w:eastAsia="微软雅黑"/>
          <w:bCs w:val="0"/>
          <w:sz w:val="24"/>
        </w:rPr>
      </w:pPr>
      <w:r>
        <w:rPr>
          <w:rFonts w:ascii="微软雅黑" w:hAnsi="微软雅黑" w:eastAsia="微软雅黑"/>
          <w:b/>
          <w:bCs w:val="0"/>
          <w:color w:val="C00000"/>
          <w:szCs w:val="21"/>
        </w:rPr>
        <w:t xml:space="preserve"> </w:t>
      </w:r>
      <w:r>
        <w:rPr>
          <w:rFonts w:hint="eastAsia" w:ascii="微软雅黑" w:hAnsi="微软雅黑" w:eastAsia="微软雅黑"/>
          <w:b/>
          <w:bCs w:val="0"/>
          <w:color w:val="C00000"/>
          <w:szCs w:val="21"/>
          <w:lang w:eastAsia="zh-CN"/>
        </w:rPr>
        <w:t>蓄电池智能充放电一体机</w:t>
      </w:r>
      <w:r>
        <w:rPr>
          <w:rFonts w:hint="eastAsia" w:ascii="微软雅黑" w:hAnsi="微软雅黑" w:eastAsia="微软雅黑"/>
          <w:bCs/>
          <w:szCs w:val="21"/>
        </w:rPr>
        <w:t>是集蓄电池恒流放电、智能充电和充放电循环于一体的测试设备，用于定期的电池组检测及落后电池再生活化。用于电信、基站和电力等部门，也适用于个类型的叉车，高尔夫球车及火车等牵引电池组的测试和循环活化。</w:t>
      </w:r>
    </w:p>
    <w:p>
      <w:pPr>
        <w:widowControl/>
        <w:spacing w:before="156" w:beforeLines="50" w:after="156" w:afterLines="50" w:line="480" w:lineRule="exact"/>
        <w:ind w:left="600" w:hanging="600" w:hangingChars="200"/>
        <w:jc w:val="left"/>
        <w:rPr>
          <w:rFonts w:ascii="微软雅黑" w:hAnsi="微软雅黑" w:eastAsia="微软雅黑"/>
          <w:b/>
          <w:bCs/>
          <w:sz w:val="30"/>
          <w:szCs w:val="30"/>
        </w:rPr>
      </w:pPr>
      <w:r>
        <w:rPr>
          <w:rStyle w:val="6"/>
          <w:rFonts w:hint="eastAsia" w:ascii="微软雅黑" w:hAnsi="微软雅黑" w:eastAsia="微软雅黑"/>
          <w:sz w:val="30"/>
          <w:szCs w:val="30"/>
        </w:rPr>
        <w:t>二、产品特点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7"/>
        <w:numPr>
          <w:ilvl w:val="0"/>
          <w:numId w:val="1"/>
        </w:numPr>
        <w:spacing w:before="100" w:beforeAutospacing="1" w:after="100" w:afterAutospacing="1" w:line="480" w:lineRule="exact"/>
        <w:ind w:firstLineChars="0"/>
        <w:rPr>
          <w:rFonts w:ascii="微软雅黑" w:hAnsi="微软雅黑" w:eastAsia="微软雅黑"/>
          <w:bCs/>
          <w:szCs w:val="21"/>
        </w:rPr>
      </w:pPr>
      <w: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3009265</wp:posOffset>
            </wp:positionH>
            <wp:positionV relativeFrom="paragraph">
              <wp:posOffset>946785</wp:posOffset>
            </wp:positionV>
            <wp:extent cx="3189605" cy="1783715"/>
            <wp:effectExtent l="0" t="0" r="10795" b="6985"/>
            <wp:wrapTight wrapText="bothSides">
              <wp:wrapPolygon>
                <wp:start x="0" y="0"/>
                <wp:lineTo x="0" y="21454"/>
                <wp:lineTo x="21415" y="21454"/>
                <wp:lineTo x="21415" y="0"/>
                <wp:lineTo x="0" y="0"/>
              </wp:wrapPolygon>
            </wp:wrapTight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szCs w:val="21"/>
        </w:rPr>
        <w:t>产品采用定制镍铬合金电阻器作为负载源。</w:t>
      </w:r>
      <w:r>
        <w:rPr>
          <w:rFonts w:hint="eastAsia" w:ascii="微软雅黑" w:hAnsi="微软雅黑" w:eastAsia="微软雅黑"/>
          <w:bCs/>
          <w:szCs w:val="21"/>
        </w:rPr>
        <w:t>低阻值；能实现更大电流的放电，定制型外观使功率密度更高。高精度；精度能控制在±0.001Ω内，作为负载源使放电过程更稳定。低温度系数；受温度系数影响小，环境适应能力强。耐电流冲击；耐电流能力强，能快速响应大电流冲击，放电过程更可靠。</w:t>
      </w:r>
    </w:p>
    <w:p>
      <w:pPr>
        <w:pStyle w:val="7"/>
        <w:numPr>
          <w:ilvl w:val="0"/>
          <w:numId w:val="1"/>
        </w:numPr>
        <w:spacing w:before="100" w:beforeAutospacing="1" w:after="100" w:afterAutospacing="1" w:line="480" w:lineRule="exact"/>
        <w:ind w:firstLine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智能芯片控制。</w:t>
      </w:r>
      <w:r>
        <w:rPr>
          <w:rFonts w:hint="eastAsia" w:ascii="微软雅黑" w:hAnsi="微软雅黑" w:eastAsia="微软雅黑"/>
          <w:bCs/>
          <w:szCs w:val="21"/>
        </w:rPr>
        <w:t>放电过程智能控制，跟随蓄电池电压下降自动调整，保证恒流放电。单节蓄电池电压实时采集，并以曲线方式展示，便于评估分析，同时智能分析电池电压状态，并作出评估。智能计算放电容量与放电小时率之间的转换，实现电池容量状态最佳评估效果。可设定多种门限阀值，智能判断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7</w:t>
      </w:r>
      <w:r>
        <w:rPr>
          <w:rFonts w:hint="eastAsia" w:ascii="微软雅黑" w:hAnsi="微软雅黑" w:eastAsia="微软雅黑"/>
          <w:b/>
          <w:szCs w:val="21"/>
        </w:rPr>
        <w:t>英寸超大液晶触摸屏：</w:t>
      </w:r>
      <w:r>
        <w:rPr>
          <w:rFonts w:hint="eastAsia" w:ascii="微软雅黑" w:hAnsi="微软雅黑" w:eastAsia="微软雅黑"/>
          <w:szCs w:val="21"/>
        </w:rPr>
        <w:t>采用大尺寸触摸屏，分辨率1024x600，可直接在屏上进行点击操作，简单明了。抗干扰能力强。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ascii="微软雅黑" w:hAnsi="微软雅黑" w:eastAsia="微软雅黑"/>
          <w:szCs w:val="21"/>
        </w:rPr>
      </w:pPr>
      <w:r>
        <w:rPr>
          <w:rFonts w:hint="default" w:eastAsia="宋体"/>
          <w:sz w:val="24"/>
          <w:lang w:val="en-US"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134620</wp:posOffset>
            </wp:positionV>
            <wp:extent cx="3242945" cy="1818005"/>
            <wp:effectExtent l="0" t="0" r="14605" b="10795"/>
            <wp:wrapTight wrapText="bothSides">
              <wp:wrapPolygon>
                <wp:start x="0" y="0"/>
                <wp:lineTo x="0" y="21276"/>
                <wp:lineTo x="21444" y="21276"/>
                <wp:lineTo x="21444" y="0"/>
                <wp:lineTo x="0" y="0"/>
              </wp:wrapPolygon>
            </wp:wrapTight>
            <wp:docPr id="42" name="图片 2" descr="162382373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" descr="1623823735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294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szCs w:val="21"/>
        </w:rPr>
        <w:t>采用LORA无线单体监测模块（选配）：</w:t>
      </w:r>
      <w:r>
        <w:rPr>
          <w:rFonts w:hint="eastAsia" w:ascii="微软雅黑" w:hAnsi="微软雅黑" w:eastAsia="微软雅黑"/>
          <w:szCs w:val="21"/>
        </w:rPr>
        <w:t>兼容</w:t>
      </w:r>
      <w:r>
        <w:rPr>
          <w:rFonts w:ascii="微软雅黑" w:hAnsi="微软雅黑" w:eastAsia="微软雅黑"/>
          <w:szCs w:val="21"/>
        </w:rPr>
        <w:t>2V/6V/12V</w:t>
      </w:r>
      <w:r>
        <w:rPr>
          <w:rFonts w:hint="eastAsia" w:ascii="微软雅黑" w:hAnsi="微软雅黑" w:eastAsia="微软雅黑"/>
          <w:szCs w:val="21"/>
        </w:rPr>
        <w:t>单体电压监测。</w:t>
      </w:r>
      <w:r>
        <w:rPr>
          <w:rFonts w:hint="eastAsia" w:ascii="微软雅黑" w:hAnsi="微软雅黑" w:eastAsia="微软雅黑"/>
          <w:bCs/>
          <w:szCs w:val="21"/>
        </w:rPr>
        <w:t>每个无线监测模块可同时监测</w:t>
      </w:r>
      <w:r>
        <w:rPr>
          <w:rFonts w:ascii="微软雅黑" w:hAnsi="微软雅黑" w:eastAsia="微软雅黑"/>
          <w:bCs/>
          <w:szCs w:val="21"/>
        </w:rPr>
        <w:t>6</w:t>
      </w:r>
      <w:r>
        <w:rPr>
          <w:rFonts w:hint="eastAsia" w:ascii="微软雅黑" w:hAnsi="微软雅黑" w:eastAsia="微软雅黑"/>
          <w:bCs/>
          <w:szCs w:val="21"/>
        </w:rPr>
        <w:t>个单体，</w:t>
      </w:r>
      <w:r>
        <w:rPr>
          <w:rFonts w:hint="eastAsia" w:ascii="微软雅黑" w:hAnsi="微软雅黑" w:eastAsia="微软雅黑"/>
          <w:szCs w:val="21"/>
        </w:rPr>
        <w:t>相比每个模块监测一只单体电压方法，需要配置的模块数量只是其</w:t>
      </w:r>
      <w:r>
        <w:rPr>
          <w:rFonts w:ascii="微软雅黑" w:hAnsi="微软雅黑" w:eastAsia="微软雅黑"/>
          <w:szCs w:val="21"/>
        </w:rPr>
        <w:t>1/6</w:t>
      </w:r>
      <w:r>
        <w:rPr>
          <w:rFonts w:hint="eastAsia" w:ascii="微软雅黑" w:hAnsi="微软雅黑" w:eastAsia="微软雅黑"/>
          <w:szCs w:val="21"/>
        </w:rPr>
        <w:t>（</w:t>
      </w:r>
      <w:r>
        <w:rPr>
          <w:rFonts w:ascii="微软雅黑" w:hAnsi="微软雅黑" w:eastAsia="微软雅黑"/>
          <w:szCs w:val="21"/>
        </w:rPr>
        <w:t>48V</w:t>
      </w:r>
      <w:r>
        <w:rPr>
          <w:rFonts w:hint="eastAsia" w:ascii="微软雅黑" w:hAnsi="微软雅黑" w:eastAsia="微软雅黑"/>
          <w:szCs w:val="21"/>
        </w:rPr>
        <w:t>只需4个监测模块），让无线模块接线操作更加简便。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电池充放电过程中，各单体电压实时检测和显示：</w:t>
      </w:r>
      <w:r>
        <w:rPr>
          <w:rFonts w:hint="eastAsia" w:ascii="微软雅黑" w:hAnsi="微软雅黑" w:eastAsia="微软雅黑"/>
          <w:szCs w:val="21"/>
        </w:rPr>
        <w:t>并在主机屏幕上呈现出各单体电压柱状图的变化轨迹，支持数据表格显示，还能自动实时呈现出电压最高与最低的单体，帮助您快速分析单体变化的趋势。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充放电曲线查看：</w:t>
      </w:r>
      <w:r>
        <w:rPr>
          <w:rFonts w:hint="eastAsia" w:ascii="微软雅黑" w:hAnsi="微软雅黑" w:eastAsia="微软雅黑"/>
          <w:szCs w:val="21"/>
        </w:rPr>
        <w:t>可回看放电过程中电池组电压、电流曲线。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</w:pPr>
      <w:r>
        <w:rPr>
          <w:rFonts w:hint="eastAsia" w:ascii="微软雅黑" w:hAnsi="微软雅黑" w:eastAsia="微软雅黑"/>
          <w:b/>
          <w:bCs/>
          <w:szCs w:val="21"/>
        </w:rPr>
        <w:t>数据转存：</w:t>
      </w:r>
      <w:r>
        <w:rPr>
          <w:rFonts w:hint="eastAsia" w:ascii="微软雅黑" w:hAnsi="微软雅黑" w:eastAsia="微软雅黑"/>
          <w:szCs w:val="21"/>
        </w:rPr>
        <w:t>主机配置U盘数据转存，数据分析软件可对数据进行解析，并支持报告生成。</w:t>
      </w:r>
    </w:p>
    <w:p>
      <w:pPr>
        <w:widowControl/>
        <w:spacing w:line="96" w:lineRule="auto"/>
        <w:jc w:val="left"/>
        <w:rPr>
          <w:rFonts w:hint="eastAsia" w:eastAsiaTheme="minorEastAsia"/>
          <w:szCs w:val="21"/>
          <w:lang w:eastAsia="zh-CN"/>
        </w:rPr>
      </w:pPr>
    </w:p>
    <w:p>
      <w:pPr>
        <w:numPr>
          <w:ilvl w:val="0"/>
          <w:numId w:val="0"/>
        </w:numPr>
        <w:rPr>
          <w:rStyle w:val="6"/>
          <w:rFonts w:hint="eastAsia" w:ascii="微软雅黑" w:hAnsi="微软雅黑" w:eastAsia="微软雅黑"/>
          <w:sz w:val="30"/>
          <w:szCs w:val="30"/>
        </w:rPr>
      </w:pPr>
    </w:p>
    <w:p>
      <w:pPr>
        <w:numPr>
          <w:ilvl w:val="0"/>
          <w:numId w:val="2"/>
        </w:numPr>
        <w:rPr>
          <w:rStyle w:val="6"/>
          <w:rFonts w:hint="eastAsia" w:ascii="微软雅黑" w:hAnsi="微软雅黑" w:eastAsia="微软雅黑"/>
          <w:sz w:val="30"/>
          <w:szCs w:val="30"/>
        </w:rPr>
      </w:pPr>
      <w:r>
        <w:rPr>
          <w:rStyle w:val="6"/>
          <w:rFonts w:hint="eastAsia" w:ascii="微软雅黑" w:hAnsi="微软雅黑" w:eastAsia="微软雅黑"/>
          <w:sz w:val="30"/>
          <w:szCs w:val="30"/>
          <w:lang w:eastAsia="zh-CN"/>
        </w:rPr>
        <w:t>产品组成</w:t>
      </w:r>
    </w:p>
    <w:p>
      <w:pPr>
        <w:numPr>
          <w:ilvl w:val="0"/>
          <w:numId w:val="0"/>
        </w:numPr>
        <w:ind w:firstLine="240" w:firstLineChars="100"/>
        <w:rPr>
          <w:rStyle w:val="6"/>
          <w:rFonts w:hint="eastAsia" w:ascii="微软雅黑" w:hAnsi="微软雅黑" w:eastAsia="微软雅黑"/>
          <w:sz w:val="24"/>
          <w:szCs w:val="24"/>
          <w:lang w:eastAsia="zh-CN"/>
        </w:rPr>
      </w:pPr>
      <w:bookmarkStart w:id="0" w:name="_Toc359243938"/>
      <w:r>
        <w:rPr>
          <w:rStyle w:val="6"/>
          <w:rFonts w:hint="eastAsia" w:ascii="微软雅黑" w:hAnsi="微软雅黑" w:eastAsia="微软雅黑"/>
          <w:sz w:val="24"/>
          <w:szCs w:val="24"/>
          <w:lang w:val="en-US" w:eastAsia="zh-CN"/>
        </w:rPr>
        <w:t>3</w:t>
      </w:r>
      <w:r>
        <w:rPr>
          <w:rStyle w:val="6"/>
          <w:rFonts w:hint="eastAsia" w:ascii="微软雅黑" w:hAnsi="微软雅黑" w:eastAsia="微软雅黑"/>
          <w:sz w:val="24"/>
          <w:szCs w:val="24"/>
          <w:lang w:eastAsia="zh-CN"/>
        </w:rPr>
        <w:t>.1设备数量</w:t>
      </w:r>
      <w:bookmarkEnd w:id="0"/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8"/>
        <w:gridCol w:w="4143"/>
        <w:gridCol w:w="827"/>
        <w:gridCol w:w="38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序号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品名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数量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cs="Arial"/>
                <w:sz w:val="28"/>
                <w:szCs w:val="28"/>
              </w:rPr>
              <w:t>蓄电池</w:t>
            </w:r>
            <w:r>
              <w:rPr>
                <w:rFonts w:hint="eastAsia" w:ascii="Arial" w:cs="Arial"/>
                <w:sz w:val="28"/>
                <w:szCs w:val="28"/>
                <w:lang w:eastAsia="zh-CN"/>
              </w:rPr>
              <w:t>放电测试仪</w:t>
            </w:r>
            <w:r>
              <w:rPr>
                <w:rFonts w:ascii="Arial" w:hAnsi="宋体" w:cs="Arial"/>
                <w:sz w:val="28"/>
                <w:szCs w:val="28"/>
              </w:rPr>
              <w:t>主机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eastAsia="宋体" w:cs="Arial"/>
                <w:sz w:val="28"/>
                <w:szCs w:val="28"/>
                <w:lang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</w:t>
            </w:r>
            <w:r>
              <w:rPr>
                <w:rFonts w:ascii="Arial" w:hAnsi="宋体" w:cs="Arial"/>
                <w:sz w:val="28"/>
                <w:szCs w:val="28"/>
              </w:rPr>
              <w:t>盘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eastAsia="宋体" w:cs="Arial"/>
                <w:sz w:val="28"/>
                <w:szCs w:val="28"/>
                <w:lang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放电</w:t>
            </w:r>
            <w:r>
              <w:rPr>
                <w:rFonts w:hint="eastAsia" w:ascii="Arial" w:hAnsi="宋体" w:cs="Arial"/>
                <w:sz w:val="28"/>
                <w:szCs w:val="28"/>
                <w:lang w:eastAsia="zh-CN"/>
              </w:rPr>
              <w:t>测试</w:t>
            </w:r>
            <w:r>
              <w:rPr>
                <w:rFonts w:ascii="Arial" w:hAnsi="宋体" w:cs="Arial"/>
                <w:sz w:val="28"/>
                <w:szCs w:val="28"/>
              </w:rPr>
              <w:t>电缆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红、黑各一条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eastAsia="宋体" w:cs="Arial"/>
                <w:sz w:val="28"/>
                <w:szCs w:val="28"/>
                <w:lang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AC</w:t>
            </w:r>
            <w:r>
              <w:rPr>
                <w:rFonts w:ascii="Arial" w:hAnsi="宋体" w:cs="Arial"/>
                <w:sz w:val="28"/>
                <w:szCs w:val="28"/>
              </w:rPr>
              <w:t>电源线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ascii="Arial" w:hAnsi="Arial" w:cs="Arial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4143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Arial" w:hAnsi="宋体" w:cs="Arial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 w:ascii="Arial" w:hAnsi="宋体" w:cs="Arial"/>
                <w:sz w:val="28"/>
                <w:szCs w:val="28"/>
                <w:lang w:eastAsia="zh-CN"/>
              </w:rPr>
              <w:t>单体监测模块（含测试夹）</w:t>
            </w:r>
          </w:p>
        </w:tc>
        <w:tc>
          <w:tcPr>
            <w:tcW w:w="82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ascii="Arial" w:hAnsi="Arial" w:cs="Arial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/</w:t>
            </w:r>
          </w:p>
        </w:tc>
        <w:tc>
          <w:tcPr>
            <w:tcW w:w="3820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ascii="Arial" w:hAnsi="Arial" w:cs="Arial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eastAsia="zh-CN"/>
              </w:rPr>
              <w:t>根据需求选配</w:t>
            </w: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,2V/4V/6V/12V单体通用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宋体" w:cs="Arial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宋体" w:cs="Arial"/>
                <w:sz w:val="28"/>
                <w:szCs w:val="28"/>
                <w:lang w:val="en-US" w:eastAsia="zh-CN"/>
              </w:rPr>
              <w:t>U盘（含上位机软件）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cs="Arial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Arial" w:hAnsi="Arial" w:cs="Arial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32G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宋体" w:cs="Arial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 w:ascii="Arial" w:hAnsi="宋体" w:cs="Arial"/>
                <w:sz w:val="28"/>
                <w:szCs w:val="28"/>
                <w:lang w:eastAsia="zh-CN"/>
              </w:rPr>
              <w:t>触摸笔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cs="Arial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eastAsia="宋体" w:cs="Arial"/>
                <w:sz w:val="28"/>
                <w:szCs w:val="28"/>
                <w:lang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说明书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eastAsia="宋体" w:cs="Arial"/>
                <w:sz w:val="28"/>
                <w:szCs w:val="28"/>
                <w:lang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铝合金包装箱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Arial" w:hAnsi="Arial" w:cs="Arial"/>
                <w:sz w:val="28"/>
                <w:szCs w:val="28"/>
                <w:lang w:val="en-US" w:eastAsia="zh-CN"/>
              </w:rPr>
            </w:pPr>
            <w:bookmarkStart w:id="1" w:name="_Toc359243939"/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宋体" w:cs="Arial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 w:ascii="Arial" w:hAnsi="宋体" w:cs="Arial"/>
                <w:sz w:val="28"/>
                <w:szCs w:val="28"/>
                <w:lang w:eastAsia="zh-CN"/>
              </w:rPr>
              <w:t>说明书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cs="Arial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Arial" w:hAnsi="Arial" w:cs="Arial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11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宋体" w:cs="Arial"/>
                <w:sz w:val="28"/>
                <w:szCs w:val="28"/>
                <w:lang w:eastAsia="zh-CN"/>
              </w:rPr>
            </w:pPr>
            <w:r>
              <w:rPr>
                <w:rFonts w:hint="eastAsia" w:ascii="Arial" w:hAnsi="宋体" w:cs="Arial"/>
                <w:sz w:val="28"/>
                <w:szCs w:val="28"/>
                <w:lang w:eastAsia="zh-CN"/>
              </w:rPr>
              <w:t>保修卡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Arial" w:hAnsi="Arial" w:cs="Arial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Arial" w:hAnsi="Arial" w:cs="Arial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12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宋体" w:cs="Arial"/>
                <w:sz w:val="28"/>
                <w:szCs w:val="28"/>
                <w:lang w:eastAsia="zh-CN"/>
              </w:rPr>
            </w:pPr>
            <w:r>
              <w:rPr>
                <w:rFonts w:hint="eastAsia" w:ascii="Arial" w:hAnsi="宋体" w:cs="Arial"/>
                <w:sz w:val="28"/>
                <w:szCs w:val="28"/>
                <w:lang w:eastAsia="zh-CN"/>
              </w:rPr>
              <w:t>合格证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Arial" w:hAnsi="Arial" w:cs="Arial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>
      <w:pPr>
        <w:rPr>
          <w:rStyle w:val="6"/>
          <w:rFonts w:hint="eastAsia" w:ascii="微软雅黑" w:hAnsi="微软雅黑" w:eastAsia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240" w:firstLineChars="100"/>
        <w:rPr>
          <w:rStyle w:val="6"/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rPr>
          <w:rStyle w:val="6"/>
          <w:rFonts w:hint="eastAsia" w:ascii="微软雅黑" w:hAnsi="微软雅黑" w:eastAsia="微软雅黑"/>
          <w:sz w:val="24"/>
          <w:szCs w:val="24"/>
          <w:lang w:val="en-US" w:eastAsia="zh-CN"/>
        </w:rPr>
        <w:t>3.2设备主要部件图示</w:t>
      </w:r>
      <w:bookmarkEnd w:id="1"/>
    </w:p>
    <w:tbl>
      <w:tblPr>
        <w:tblStyle w:val="4"/>
        <w:tblW w:w="0" w:type="auto"/>
        <w:tblInd w:w="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3"/>
        <w:gridCol w:w="3380"/>
        <w:gridCol w:w="295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2" w:hRule="atLeast"/>
        </w:trPr>
        <w:tc>
          <w:tcPr>
            <w:tcW w:w="3283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宋体"/>
                <w:sz w:val="18"/>
                <w:szCs w:val="18"/>
              </w:rPr>
            </w:pPr>
            <w:r>
              <w:drawing>
                <wp:inline distT="0" distB="0" distL="114300" distR="114300">
                  <wp:extent cx="1541780" cy="1789430"/>
                  <wp:effectExtent l="0" t="0" r="0" b="0"/>
                  <wp:docPr id="25" name="图片 1" descr="C:\Users\Administrator\Desktop\d1a83b6dffb5b9b5013ba82aa7eb08b.pngd1a83b6dffb5b9b5013ba82aa7eb0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" descr="C:\Users\Administrator\Desktop\d1a83b6dffb5b9b5013ba82aa7eb08b.pngd1a83b6dffb5b9b5013ba82aa7eb08b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780" cy="178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ind w:left="105"/>
              <w:jc w:val="center"/>
              <w:rPr>
                <w:rFonts w:hint="eastAsia" w:ascii="宋体" w:hAnsi="宋体" w:cs="宋体"/>
                <w:sz w:val="18"/>
                <w:szCs w:val="18"/>
              </w:rPr>
            </w:pPr>
            <w:r>
              <w:rPr>
                <w:rFonts w:ascii="Arial" w:hAnsi="Arial" w:cs="Arial"/>
                <w:sz w:val="24"/>
                <w:szCs w:val="24"/>
              </w:rPr>
              <w:t>铝合金包装箱</w:t>
            </w:r>
          </w:p>
        </w:tc>
        <w:tc>
          <w:tcPr>
            <w:tcW w:w="338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line="276" w:lineRule="auto"/>
              <w:jc w:val="center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1490345" cy="1621790"/>
                  <wp:effectExtent l="0" t="0" r="0" b="0"/>
                  <wp:docPr id="5" name="图片 5" descr="3018DC-2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3018DC-2M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345" cy="162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ind w:left="105"/>
              <w:jc w:val="center"/>
              <w:rPr>
                <w:rFonts w:hint="eastAsia" w:ascii="Arial" w:hAnsi="Arial" w:cs="Arial"/>
                <w:sz w:val="24"/>
                <w:szCs w:val="24"/>
              </w:rPr>
            </w:pPr>
          </w:p>
          <w:p>
            <w:pPr>
              <w:spacing w:line="276" w:lineRule="auto"/>
              <w:ind w:left="105"/>
              <w:jc w:val="center"/>
              <w:rPr>
                <w:rFonts w:hint="eastAsia" w:ascii="宋体" w:hAnsi="宋体" w:cs="宋体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24"/>
                <w:szCs w:val="24"/>
              </w:rPr>
              <w:t>主机</w:t>
            </w:r>
          </w:p>
        </w:tc>
        <w:tc>
          <w:tcPr>
            <w:tcW w:w="295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/>
              <w:spacing w:line="276" w:lineRule="auto"/>
              <w:jc w:val="center"/>
              <w:rPr>
                <w:rFonts w:hint="eastAsia" w:ascii="Arial" w:hAnsi="Arial" w:eastAsia="宋体" w:cs="Arial"/>
                <w:sz w:val="24"/>
                <w:szCs w:val="24"/>
                <w:lang w:eastAsia="zh-CN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453515" cy="1937385"/>
                  <wp:effectExtent l="0" t="0" r="13335" b="5715"/>
                  <wp:docPr id="12" name="图片 12" descr="单体监测模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单体监测模块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515" cy="193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hint="eastAsia" w:ascii="宋体" w:hAnsi="宋体" w:cs="宋体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sz w:val="24"/>
                <w:szCs w:val="24"/>
                <w:lang w:eastAsia="zh-CN"/>
              </w:rPr>
              <w:t>单体监测模块（选配）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2" w:hRule="atLeast"/>
        </w:trPr>
        <w:tc>
          <w:tcPr>
            <w:tcW w:w="3283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line="276" w:lineRule="auto"/>
              <w:ind w:left="105"/>
              <w:jc w:val="center"/>
              <w:rPr>
                <w:rFonts w:hint="eastAsia" w:ascii="Arial" w:hAnsi="Arial" w:cs="Arial"/>
                <w:sz w:val="24"/>
                <w:szCs w:val="24"/>
              </w:rPr>
            </w:pPr>
            <w:r>
              <w:rPr>
                <w:rStyle w:val="6"/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166495" cy="1929765"/>
                  <wp:effectExtent l="0" t="0" r="14605" b="13335"/>
                  <wp:docPr id="3" name="图片 3" descr="18eab6480b910089dfc62bcf285d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8eab6480b910089dfc62bcf285d14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95" cy="192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ind w:left="10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hint="eastAsia" w:ascii="Arial" w:hAnsi="Arial" w:cs="Arial"/>
                <w:sz w:val="24"/>
                <w:szCs w:val="24"/>
              </w:rPr>
              <w:t>电</w:t>
            </w:r>
            <w:r>
              <w:rPr>
                <w:rFonts w:hint="eastAsia" w:ascii="Arial" w:hAnsi="Arial" w:cs="Arial"/>
                <w:sz w:val="24"/>
                <w:szCs w:val="24"/>
                <w:lang w:eastAsia="zh-CN"/>
              </w:rPr>
              <w:t>源测试</w:t>
            </w:r>
            <w:r>
              <w:rPr>
                <w:rFonts w:hint="eastAsia" w:ascii="Arial" w:hAnsi="Arial" w:cs="Arial"/>
                <w:sz w:val="24"/>
                <w:szCs w:val="24"/>
              </w:rPr>
              <w:t>线</w:t>
            </w:r>
          </w:p>
        </w:tc>
        <w:tc>
          <w:tcPr>
            <w:tcW w:w="338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line="276" w:lineRule="auto"/>
              <w:ind w:left="105"/>
              <w:jc w:val="center"/>
              <w:rPr>
                <w:rFonts w:hint="eastAsia" w:ascii="Arial" w:hAnsi="Arial" w:cs="Arial"/>
                <w:sz w:val="24"/>
                <w:szCs w:val="24"/>
              </w:rPr>
            </w:pPr>
            <w:r>
              <w:drawing>
                <wp:inline distT="0" distB="0" distL="114300" distR="114300">
                  <wp:extent cx="1884680" cy="1939925"/>
                  <wp:effectExtent l="0" t="0" r="0" b="0"/>
                  <wp:docPr id="6" name="图片 5" descr="C:\Users\Administrator\Desktop\367b289c0688a74b5356ee48dbf75fc.png367b289c0688a74b5356ee48dbf75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C:\Users\Administrator\Desktop\367b289c0688a74b5356ee48dbf75fc.png367b289c0688a74b5356ee48dbf75fc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680" cy="193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ind w:left="10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hint="eastAsia" w:ascii="Arial" w:hAnsi="Arial" w:cs="Arial"/>
                <w:sz w:val="24"/>
                <w:szCs w:val="24"/>
              </w:rPr>
              <w:t>放电电缆（红）</w:t>
            </w:r>
          </w:p>
        </w:tc>
        <w:tc>
          <w:tcPr>
            <w:tcW w:w="295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line="276" w:lineRule="auto"/>
              <w:ind w:left="105"/>
              <w:jc w:val="center"/>
              <w:rPr>
                <w:rFonts w:hint="eastAsia" w:ascii="Arial" w:hAnsi="Arial" w:cs="Arial"/>
                <w:sz w:val="24"/>
                <w:szCs w:val="24"/>
              </w:rPr>
            </w:pPr>
            <w:r>
              <w:drawing>
                <wp:inline distT="0" distB="0" distL="114300" distR="114300">
                  <wp:extent cx="1772285" cy="1922780"/>
                  <wp:effectExtent l="0" t="0" r="0" b="0"/>
                  <wp:docPr id="4" name="图片 6" descr="C:\Users\Administrator\Desktop\b7672c2ee834e7604db0df82444abe8.pngb7672c2ee834e7604db0df82444ab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6" descr="C:\Users\Administrator\Desktop\b7672c2ee834e7604db0df82444abe8.pngb7672c2ee834e7604db0df82444abe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285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ind w:left="10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hint="eastAsia" w:ascii="Arial" w:hAnsi="Arial" w:cs="Arial"/>
                <w:sz w:val="24"/>
                <w:szCs w:val="24"/>
              </w:rPr>
              <w:t>放电电缆（黑）</w:t>
            </w:r>
          </w:p>
        </w:tc>
      </w:tr>
    </w:tbl>
    <w:p>
      <w:pPr>
        <w:numPr>
          <w:ilvl w:val="0"/>
          <w:numId w:val="2"/>
        </w:numPr>
        <w:rPr>
          <w:rStyle w:val="6"/>
          <w:rFonts w:hint="eastAsia" w:ascii="微软雅黑" w:hAnsi="微软雅黑" w:eastAsia="微软雅黑"/>
          <w:sz w:val="30"/>
          <w:szCs w:val="30"/>
          <w:lang w:eastAsia="zh-CN"/>
        </w:rPr>
      </w:pPr>
      <w:r>
        <w:rPr>
          <w:rStyle w:val="6"/>
          <w:rFonts w:hint="eastAsia" w:ascii="微软雅黑" w:hAnsi="微软雅黑" w:eastAsia="微软雅黑"/>
          <w:sz w:val="30"/>
          <w:szCs w:val="30"/>
          <w:lang w:eastAsia="zh-CN"/>
        </w:rPr>
        <w:t>技术参数</w:t>
      </w:r>
    </w:p>
    <w:tbl>
      <w:tblPr>
        <w:tblStyle w:val="4"/>
        <w:tblW w:w="96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9"/>
        <w:gridCol w:w="17"/>
        <w:gridCol w:w="75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2126" w:type="dxa"/>
            <w:gridSpan w:val="2"/>
            <w:tcBorders>
              <w:top w:val="single" w:color="000000" w:sz="8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电源输入-交流</w:t>
            </w:r>
          </w:p>
        </w:tc>
        <w:tc>
          <w:tcPr>
            <w:tcW w:w="7513" w:type="dxa"/>
            <w:tcBorders>
              <w:top w:val="single" w:color="000000" w:sz="8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三相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交流380V,频率范围为40－60Hz。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  <w:jc w:val="center"/>
        </w:trPr>
        <w:tc>
          <w:tcPr>
            <w:tcW w:w="2126" w:type="dxa"/>
            <w:gridSpan w:val="2"/>
            <w:tcBorders>
              <w:top w:val="single" w:color="000000" w:sz="8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主机操作方式</w:t>
            </w:r>
          </w:p>
        </w:tc>
        <w:tc>
          <w:tcPr>
            <w:tcW w:w="7513" w:type="dxa"/>
            <w:tcBorders>
              <w:top w:val="single" w:color="000000" w:sz="8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触摸屏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显示屏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7寸TFT液晶屏，电阻触摸屏，分辨率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1024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x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数据通讯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RS485x1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 xml:space="preserve">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内部数据存储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szCs w:val="21"/>
              </w:rPr>
              <w:t>128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M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Bit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电压测量精度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±0.5%FS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+0.1V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电流测量精度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±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1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%FS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+0.1A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组电压显示精度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0.1V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组电流显示精度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0.1A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放电电流控制精度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±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1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%FS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充</w:t>
            </w: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放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电电压范围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hint="default" w:ascii="微软雅黑" w:hAnsi="微软雅黑" w:eastAsia="微软雅黑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90-400V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充电电流范围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hint="default" w:ascii="微软雅黑" w:hAnsi="微软雅黑" w:eastAsia="微软雅黑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0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-</w:t>
            </w: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0A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主机保护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过温、过流、电流失控触发停机保护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紧急停机执行机构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高压</w:t>
            </w:r>
            <w:r>
              <w:rPr>
                <w:rFonts w:hint="eastAsia" w:ascii="微软雅黑" w:hAnsi="微软雅黑" w:eastAsia="微软雅黑"/>
                <w:color w:val="000000"/>
                <w:szCs w:val="21"/>
                <w:lang w:eastAsia="zh-CN"/>
              </w:rPr>
              <w:t>空气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开关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反接保护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异常保护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电源线掉电、主电缆掉电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过温保护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电阻箱过温85℃；散热器过温75℃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报警提示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液晶显示+蜂鸣器。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639" w:type="dxa"/>
            <w:gridSpan w:val="3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Cs w:val="21"/>
              </w:rPr>
              <w:t>安全测试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09" w:type="dxa"/>
            <w:vMerge w:val="restar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spacing w:beforeLines="50" w:afterLines="50" w:line="280" w:lineRule="exact"/>
              <w:jc w:val="left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耐压测试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交流输入-机壳：2200Vdc 1min 交流输入-机壳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09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直流输入-输出：2200Vdc 1min 直流输入-机壳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639" w:type="dxa"/>
            <w:gridSpan w:val="3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Cs w:val="21"/>
              </w:rPr>
              <w:t>工作环境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210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散热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强制风冷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0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温度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工作温度范围：-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5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~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5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0℃；贮藏温度：-40~70℃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  <w:jc w:val="center"/>
        </w:trPr>
        <w:tc>
          <w:tcPr>
            <w:tcW w:w="210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湿度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相对湿度0~90%（40±2℃）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2109" w:type="dxa"/>
            <w:tcBorders>
              <w:top w:val="dotted" w:color="auto" w:sz="4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海拔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额定海拔2000米</w:t>
            </w:r>
          </w:p>
        </w:tc>
      </w:tr>
    </w:tbl>
    <w:p>
      <w:pPr>
        <w:numPr>
          <w:ilvl w:val="0"/>
          <w:numId w:val="0"/>
        </w:numPr>
        <w:rPr>
          <w:rFonts w:hint="eastAsia" w:ascii="Arial" w:hAnsi="宋体" w:cs="Arial" w:eastAsiaTheme="minorEastAsia"/>
          <w:b/>
          <w:bCs/>
          <w:color w:val="000000"/>
          <w:sz w:val="32"/>
          <w:szCs w:val="32"/>
          <w:lang w:eastAsia="zh-CN"/>
        </w:rPr>
      </w:pPr>
      <w:r>
        <w:rPr>
          <w:rFonts w:hint="eastAsia"/>
          <w:sz w:val="28"/>
          <w:szCs w:val="28"/>
        </w:rPr>
        <w:t>备注：单电压电流可拓展</w:t>
      </w:r>
      <w:r>
        <w:rPr>
          <w:rFonts w:hint="eastAsia" w:eastAsiaTheme="minorEastAsia"/>
          <w:sz w:val="28"/>
          <w:szCs w:val="28"/>
          <w:lang w:eastAsia="zh-CN"/>
        </w:rPr>
        <w:t>，如需</w:t>
      </w:r>
      <w:r>
        <w:rPr>
          <w:rFonts w:hint="eastAsia"/>
          <w:sz w:val="28"/>
          <w:szCs w:val="28"/>
        </w:rPr>
        <w:t>其</w:t>
      </w:r>
      <w:r>
        <w:rPr>
          <w:rFonts w:hint="eastAsia" w:eastAsiaTheme="minorEastAsia"/>
          <w:sz w:val="28"/>
          <w:szCs w:val="28"/>
          <w:lang w:eastAsia="zh-CN"/>
        </w:rPr>
        <w:t>它</w:t>
      </w:r>
      <w:r>
        <w:rPr>
          <w:rFonts w:hint="eastAsia"/>
          <w:sz w:val="28"/>
          <w:szCs w:val="28"/>
        </w:rPr>
        <w:t>电压等级及电流等级</w:t>
      </w:r>
      <w:r>
        <w:rPr>
          <w:rFonts w:hint="eastAsia" w:eastAsiaTheme="minorEastAsia"/>
          <w:sz w:val="28"/>
          <w:szCs w:val="28"/>
          <w:lang w:eastAsia="zh-CN"/>
        </w:rPr>
        <w:t>设备</w:t>
      </w:r>
      <w:r>
        <w:rPr>
          <w:rFonts w:hint="eastAsia"/>
          <w:sz w:val="28"/>
          <w:szCs w:val="28"/>
        </w:rPr>
        <w:t>可咨询我公司</w:t>
      </w:r>
      <w:r>
        <w:rPr>
          <w:rFonts w:hint="eastAsia" w:eastAsiaTheme="minorEastAsia"/>
          <w:sz w:val="28"/>
          <w:szCs w:val="28"/>
          <w:lang w:eastAsia="zh-CN"/>
        </w:rPr>
        <w:t>。</w:t>
      </w:r>
    </w:p>
    <w:p>
      <w:pPr>
        <w:widowControl/>
        <w:spacing w:line="96" w:lineRule="auto"/>
        <w:jc w:val="left"/>
        <w:rPr>
          <w:rFonts w:hint="eastAsia" w:eastAsiaTheme="minorEastAsia"/>
          <w:szCs w:val="21"/>
          <w:lang w:eastAsia="zh-CN"/>
        </w:rPr>
      </w:pPr>
    </w:p>
    <w:p>
      <w:pPr>
        <w:rPr>
          <w:rFonts w:hint="eastAsia" w:eastAsiaTheme="minorEastAsia"/>
          <w:lang w:eastAsia="zh-CN"/>
        </w:rPr>
        <w:sectPr>
          <w:footerReference r:id="rId5" w:type="default"/>
          <w:pgSz w:w="11905" w:h="16837"/>
          <w:pgMar w:top="1440" w:right="1080" w:bottom="1440" w:left="1080" w:header="567" w:footer="567" w:gutter="0"/>
          <w:pgNumType w:fmt="decimal" w:start="1"/>
          <w:cols w:space="0" w:num="1"/>
          <w:rtlGutter w:val="0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-1125220</wp:posOffset>
            </wp:positionH>
            <wp:positionV relativeFrom="paragraph">
              <wp:posOffset>-1257300</wp:posOffset>
            </wp:positionV>
            <wp:extent cx="7558405" cy="10705465"/>
            <wp:effectExtent l="0" t="0" r="4445" b="635"/>
            <wp:wrapNone/>
            <wp:docPr id="7" name="图片 7" descr="C:\Users\Administrator\Desktop\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图片3.png图片3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70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3549650</wp:posOffset>
                </wp:positionH>
                <wp:positionV relativeFrom="paragraph">
                  <wp:posOffset>8204835</wp:posOffset>
                </wp:positionV>
                <wp:extent cx="2623820" cy="24384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42640" y="6078220"/>
                          <a:ext cx="262382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Theme="minorEastAsia" w:hAnsiTheme="minorEastAsia" w:eastAsiaTheme="minorEastAsia" w:cstheme="minorEastAsia"/>
                                <w:sz w:val="16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16"/>
                                <w:szCs w:val="20"/>
                                <w:lang w:eastAsia="zh-CN"/>
                              </w:rPr>
                              <w:t>口口省口口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16"/>
                                <w:szCs w:val="20"/>
                                <w:lang w:eastAsia="zh-CN"/>
                              </w:rPr>
                              <w:t>市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sz w:val="16"/>
                                <w:szCs w:val="20"/>
                                <w:lang w:eastAsia="zh-CN"/>
                              </w:rPr>
                              <w:t>口口口口口口口口口口口口口口口口口口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9.5pt;margin-top:646.05pt;height:19.2pt;width:206.6pt;z-index:251670528;mso-width-relative:page;mso-height-relative:page;" filled="f" stroked="f" coordsize="21600,21600" o:gfxdata="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ealUJd0AAAANAQAADwAAAAAA&#10;AAABACAAAAAiAAAAZHJzL2Rvd25yZXYueG1sUEsBAhQAFAAAAAgAh07iQHZPHk1HAgAAdAQAAA4A&#10;AAAAAAAAAQAgAAAALA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Theme="minorEastAsia" w:hAnsiTheme="minorEastAsia" w:eastAsiaTheme="minorEastAsia" w:cstheme="minorEastAsia"/>
                          <w:sz w:val="16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16"/>
                          <w:szCs w:val="20"/>
                          <w:lang w:eastAsia="zh-CN"/>
                        </w:rPr>
                        <w:t>口口省口口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sz w:val="16"/>
                          <w:szCs w:val="20"/>
                          <w:lang w:eastAsia="zh-CN"/>
                        </w:rPr>
                        <w:t>市</w:t>
                      </w:r>
                      <w:r>
                        <w:rPr>
                          <w:rFonts w:hint="eastAsia" w:asciiTheme="minorEastAsia" w:hAnsiTheme="minorEastAsia" w:cstheme="minorEastAsia"/>
                          <w:sz w:val="16"/>
                          <w:szCs w:val="20"/>
                          <w:lang w:eastAsia="zh-CN"/>
                        </w:rPr>
                        <w:t>口口口口口口口口口口口口口口口口口口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7914005</wp:posOffset>
                </wp:positionV>
                <wp:extent cx="1943735" cy="32131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32835" y="5811520"/>
                          <a:ext cx="1943735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default" w:ascii="汉仪中宋简" w:hAnsi="汉仪中宋简" w:eastAsia="汉仪中宋简" w:cs="汉仪中宋简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宋简" w:hAnsi="汉仪中宋简" w:eastAsia="汉仪中宋简" w:cs="汉仪中宋简"/>
                                <w:sz w:val="40"/>
                                <w:szCs w:val="40"/>
                              </w:rPr>
                              <w:t>400-</w:t>
                            </w:r>
                            <w:r>
                              <w:rPr>
                                <w:rFonts w:hint="eastAsia" w:ascii="汉仪中宋简" w:hAnsi="汉仪中宋简" w:eastAsia="汉仪中宋简" w:cs="汉仪中宋简"/>
                                <w:sz w:val="40"/>
                                <w:szCs w:val="40"/>
                                <w:lang w:val="en-US" w:eastAsia="zh-CN"/>
                              </w:rPr>
                              <w:t>888</w:t>
                            </w:r>
                            <w:r>
                              <w:rPr>
                                <w:rFonts w:hint="eastAsia" w:ascii="汉仪中宋简" w:hAnsi="汉仪中宋简" w:eastAsia="汉仪中宋简" w:cs="汉仪中宋简"/>
                                <w:sz w:val="40"/>
                                <w:szCs w:val="40"/>
                              </w:rPr>
                              <w:t>-</w:t>
                            </w:r>
                            <w:r>
                              <w:rPr>
                                <w:rFonts w:hint="eastAsia" w:ascii="汉仪中宋简" w:hAnsi="汉仪中宋简" w:eastAsia="汉仪中宋简" w:cs="汉仪中宋简"/>
                                <w:sz w:val="40"/>
                                <w:szCs w:val="40"/>
                                <w:lang w:val="en-US" w:eastAsia="zh-CN"/>
                              </w:rPr>
                              <w:t>8888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623.15pt;height:25.3pt;width:153.05pt;z-index:251671552;mso-width-relative:page;mso-height-relative:page;" filled="f" stroked="f" coordsize="21600,21600" o:gfxdata="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jBVBb9sAAAANAQAADwAAAAAA&#10;AAABACAAAAAiAAAAZHJzL2Rvd25yZXYueG1sUEsBAhQAFAAAAAgAh07iQFarQXpJAgAAdAQAAA4A&#10;AAAAAAAAAQAgAAAAKg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default" w:ascii="汉仪中宋简" w:hAnsi="汉仪中宋简" w:eastAsia="汉仪中宋简" w:cs="汉仪中宋简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汉仪中宋简" w:hAnsi="汉仪中宋简" w:eastAsia="汉仪中宋简" w:cs="汉仪中宋简"/>
                          <w:sz w:val="40"/>
                          <w:szCs w:val="40"/>
                        </w:rPr>
                        <w:t>400-</w:t>
                      </w:r>
                      <w:r>
                        <w:rPr>
                          <w:rFonts w:hint="eastAsia" w:ascii="汉仪中宋简" w:hAnsi="汉仪中宋简" w:eastAsia="汉仪中宋简" w:cs="汉仪中宋简"/>
                          <w:sz w:val="40"/>
                          <w:szCs w:val="40"/>
                          <w:lang w:val="en-US" w:eastAsia="zh-CN"/>
                        </w:rPr>
                        <w:t>888</w:t>
                      </w:r>
                      <w:r>
                        <w:rPr>
                          <w:rFonts w:hint="eastAsia" w:ascii="汉仪中宋简" w:hAnsi="汉仪中宋简" w:eastAsia="汉仪中宋简" w:cs="汉仪中宋简"/>
                          <w:sz w:val="40"/>
                          <w:szCs w:val="40"/>
                        </w:rPr>
                        <w:t>-</w:t>
                      </w:r>
                      <w:r>
                        <w:rPr>
                          <w:rFonts w:hint="eastAsia" w:ascii="汉仪中宋简" w:hAnsi="汉仪中宋简" w:eastAsia="汉仪中宋简" w:cs="汉仪中宋简"/>
                          <w:sz w:val="40"/>
                          <w:szCs w:val="40"/>
                          <w:lang w:val="en-US" w:eastAsia="zh-CN"/>
                        </w:rPr>
                        <w:t>8888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3806825</wp:posOffset>
                </wp:positionH>
                <wp:positionV relativeFrom="paragraph">
                  <wp:posOffset>7920990</wp:posOffset>
                </wp:positionV>
                <wp:extent cx="413385" cy="32004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470910" y="5901690"/>
                          <a:ext cx="41338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80" w:lineRule="exact"/>
                              <w:textAlignment w:val="auto"/>
                              <w:rPr>
                                <w:rFonts w:hint="eastAsia" w:ascii="汉仪中圆简" w:hAnsi="汉仪中圆简" w:eastAsia="汉仪中圆简" w:cs="汉仪中圆简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汉仪中圆简" w:hAnsi="汉仪中圆简" w:eastAsia="汉仪中圆简" w:cs="汉仪中圆简"/>
                                <w:b/>
                                <w:bCs/>
                                <w:sz w:val="16"/>
                                <w:szCs w:val="16"/>
                              </w:rPr>
                              <w:t>咨询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80" w:lineRule="exact"/>
                              <w:textAlignment w:val="auto"/>
                              <w:rPr>
                                <w:rFonts w:hint="eastAsia" w:ascii="汉仪中圆简" w:hAnsi="汉仪中圆简" w:eastAsia="汉仪中圆简" w:cs="汉仪中圆简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汉仪中圆简" w:hAnsi="汉仪中圆简" w:eastAsia="汉仪中圆简" w:cs="汉仪中圆简"/>
                                <w:b/>
                                <w:bCs/>
                                <w:sz w:val="16"/>
                                <w:szCs w:val="16"/>
                              </w:rPr>
                              <w:t>热线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9.75pt;margin-top:623.7pt;height:25.2pt;width:32.55pt;z-index:251673600;mso-width-relative:page;mso-height-relative:page;" filled="f" stroked="f" coordsize="21600,21600" o:gfxdata="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IjrKe3QAAAA0BAAAPAAAA&#10;AAAAAAEAIAAAACIAAABkcnMvZG93bnJldi54bWxQSwECFAAUAAAACACHTuJAlAW6qUkCAABzBAAA&#10;DgAAAAAAAAABACAAAAAs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80" w:lineRule="exact"/>
                        <w:textAlignment w:val="auto"/>
                        <w:rPr>
                          <w:rFonts w:hint="eastAsia" w:ascii="汉仪中圆简" w:hAnsi="汉仪中圆简" w:eastAsia="汉仪中圆简" w:cs="汉仪中圆简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汉仪中圆简" w:hAnsi="汉仪中圆简" w:eastAsia="汉仪中圆简" w:cs="汉仪中圆简"/>
                          <w:b/>
                          <w:bCs/>
                          <w:sz w:val="16"/>
                          <w:szCs w:val="16"/>
                        </w:rPr>
                        <w:t>咨询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80" w:lineRule="exact"/>
                        <w:textAlignment w:val="auto"/>
                        <w:rPr>
                          <w:rFonts w:hint="eastAsia" w:ascii="汉仪中圆简" w:hAnsi="汉仪中圆简" w:eastAsia="汉仪中圆简" w:cs="汉仪中圆简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汉仪中圆简" w:hAnsi="汉仪中圆简" w:eastAsia="汉仪中圆简" w:cs="汉仪中圆简"/>
                          <w:b/>
                          <w:bCs/>
                          <w:sz w:val="16"/>
                          <w:szCs w:val="16"/>
                        </w:rPr>
                        <w:t>热线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7266940</wp:posOffset>
            </wp:positionV>
            <wp:extent cx="1029970" cy="1029335"/>
            <wp:effectExtent l="0" t="0" r="17780" b="18415"/>
            <wp:wrapNone/>
            <wp:docPr id="26" name="图片 26" descr="C:\Users\Administrator\Desktop\图片11.png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dministrator\Desktop\图片11.png图片11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9970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-93980</wp:posOffset>
                </wp:positionV>
                <wp:extent cx="487045" cy="394398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8715" y="330200"/>
                          <a:ext cx="487045" cy="394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汉仪中圆简" w:hAnsi="汉仪中圆简" w:eastAsia="汉仪中圆简" w:cs="汉仪中圆简"/>
                                <w:color w:val="B0B0B0"/>
                                <w:spacing w:val="68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汉仪中圆简" w:hAnsi="汉仪中圆简" w:eastAsia="汉仪中圆简" w:cs="汉仪中圆简"/>
                                <w:color w:val="B0B0B0"/>
                                <w:spacing w:val="68"/>
                                <w:sz w:val="21"/>
                                <w:szCs w:val="21"/>
                              </w:rPr>
                              <w:t>智能·精准·节能·高效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5pt;margin-top:-7.4pt;height:310.55pt;width:38.35pt;z-index:251668480;mso-width-relative:page;mso-height-relative:page;" filled="f" stroked="f" coordsize="21600,21600" o:gfxdata="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FoUhA2wAAAAsBAAAPAAAA&#10;AAAAAAEAIAAAACIAAABkcnMvZG93bnJldi54bWxQSwECFAAUAAAACACHTuJAPX0b90sCAAB1BAAA&#10;DgAAAAAAAAABACAAAAAq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eastAsia" w:ascii="汉仪中圆简" w:hAnsi="汉仪中圆简" w:eastAsia="汉仪中圆简" w:cs="汉仪中圆简"/>
                          <w:color w:val="B0B0B0"/>
                          <w:spacing w:val="68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汉仪中圆简" w:hAnsi="汉仪中圆简" w:eastAsia="汉仪中圆简" w:cs="汉仪中圆简"/>
                          <w:color w:val="B0B0B0"/>
                          <w:spacing w:val="68"/>
                          <w:sz w:val="21"/>
                          <w:szCs w:val="21"/>
                        </w:rPr>
                        <w:t>智能·精准·节能·高效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2183765</wp:posOffset>
                </wp:positionH>
                <wp:positionV relativeFrom="paragraph">
                  <wp:posOffset>8669655</wp:posOffset>
                </wp:positionV>
                <wp:extent cx="3977640" cy="27686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7640" cy="27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-----------------------------------------------------------------------------------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1.95pt;margin-top:682.65pt;height:21.8pt;width:313.2pt;z-index:251672576;mso-width-relative:page;mso-height-relative:page;" filled="f" stroked="f" coordsize="21600,21600" o:gfxdata="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9WT9/d0AAAANAQAADwAAAAAAAAABACAAAAAi&#10;AAAAZHJzL2Rvd25yZXYueG1sUEsBAhQAFAAAAAgAh07iQFGZm14+AgAAaA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-----------------------------------------------------------------------------------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2173605</wp:posOffset>
                </wp:positionH>
                <wp:positionV relativeFrom="paragraph">
                  <wp:posOffset>8846820</wp:posOffset>
                </wp:positionV>
                <wp:extent cx="3947160" cy="32004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64105" y="6979920"/>
                          <a:ext cx="394716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  <w:t>网址：www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  <w:lang w:val="en-US" w:eastAsia="zh-CN"/>
                              </w:rPr>
                              <w:t>.XXXXXX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  <w:t xml:space="preserve">.com  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  <w:t>邮箱：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  <w:lang w:val="en-US" w:eastAsia="zh-CN"/>
                              </w:rPr>
                              <w:t>XXXXX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  <w:t>@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1.15pt;margin-top:696.6pt;height:25.2pt;width:310.8pt;z-index:251669504;mso-width-relative:page;mso-height-relative:page;" filled="f" stroked="f" coordsize="21600,21600" o:gfxdata="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CzxOA/dAAAADQEAAA8AAAAA&#10;AAAAAQAgAAAAIgAAAGRycy9kb3ducmV2LnhtbFBLAQIUABQAAAAIAIdO4kDN17EmSAIAAHQEAAAO&#10;AAAAAAAAAAEAIAAAACw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  <w:t>网址：www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  <w:lang w:val="en-US" w:eastAsia="zh-CN"/>
                        </w:rPr>
                        <w:t>.XXXXXX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  <w:t xml:space="preserve">.com  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  <w:t>邮箱：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  <w:lang w:val="en-US" w:eastAsia="zh-CN"/>
                        </w:rPr>
                        <w:t>XXXXX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  <w:t>@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>-</w:t>
      </w:r>
    </w:p>
    <w:sectPr>
      <w:pgSz w:w="11905" w:h="16837"/>
      <w:pgMar w:top="1440" w:right="1800" w:bottom="1440" w:left="1800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801FBD0-167C-4247-88AE-70B57201148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4632F0A-EB07-4862-B43F-AE004F21ECC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7B42D3B-ABF6-4F9E-B733-33D13E0C1B7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1AA78C0-8873-4A70-905D-2D48BA5D575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7B18A75-55CC-4E68-858F-70D2D0CE660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0F10FADC-05B8-4E44-BE6C-4BF373EBF077}"/>
  </w:font>
  <w:font w:name="思源黑体 CN Bold">
    <w:altName w:val="黑体"/>
    <w:panose1 w:val="020B0800000000000000"/>
    <w:charset w:val="86"/>
    <w:family w:val="auto"/>
    <w:pitch w:val="default"/>
    <w:sig w:usb0="00000000" w:usb1="00000000" w:usb2="00000016" w:usb3="00000000" w:csb0="60060107" w:csb1="00000000"/>
    <w:embedRegular r:id="rId7" w:fontKey="{30D8E473-5256-44AE-89FA-A571ED383010}"/>
  </w:font>
  <w:font w:name="汉仪双线体简">
    <w:panose1 w:val="02010609000101010101"/>
    <w:charset w:val="86"/>
    <w:family w:val="auto"/>
    <w:pitch w:val="default"/>
    <w:sig w:usb0="00000001" w:usb1="080E0800" w:usb2="00000002" w:usb3="00000000" w:csb0="00040000" w:csb1="00000000"/>
    <w:embedRegular r:id="rId8" w:fontKey="{6DFF8CA3-CC27-4189-BFE9-6A6CC94E20A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54CC340C-BE19-4392-BD71-D71FB5D7B456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10" w:fontKey="{1FCE248B-EF8E-4307-B494-A6C9B073EC73}"/>
  </w:font>
  <w:font w:name="汉仪中宋简">
    <w:panose1 w:val="02010609000101010101"/>
    <w:charset w:val="86"/>
    <w:family w:val="auto"/>
    <w:pitch w:val="default"/>
    <w:sig w:usb0="00000001" w:usb1="080E0800" w:usb2="00000002" w:usb3="00000000" w:csb0="00040000" w:csb1="00000000"/>
    <w:embedRegular r:id="rId11" w:fontKey="{8BA310C5-6B13-49FB-B0EE-EB955C57F7F0}"/>
  </w:font>
  <w:font w:name="汉仪中圆简">
    <w:panose1 w:val="02010609000101010101"/>
    <w:charset w:val="86"/>
    <w:family w:val="auto"/>
    <w:pitch w:val="default"/>
    <w:sig w:usb0="00000001" w:usb1="080E0800" w:usb2="00000002" w:usb3="00000000" w:csb0="00040000" w:csb1="00000000"/>
    <w:embedRegular r:id="rId12" w:fontKey="{912392B3-875A-4DFD-A95F-5777D6D6D1E2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3" w:fontKey="{38991146-6198-4E7D-9765-B1AF3F9700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hint="eastAsia" w:eastAsiaTheme="minorEastAsia"/>
        <w:lang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5167769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ApX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wMCl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eastAsiaTheme="minorEastAsia"/>
        <w:lang w:eastAsia="zh-CN"/>
      </w:rPr>
      <w:drawing>
        <wp:inline distT="0" distB="0" distL="114300" distR="114300">
          <wp:extent cx="4759960" cy="588010"/>
          <wp:effectExtent l="0" t="0" r="2540" b="2540"/>
          <wp:docPr id="10" name="图片 10" descr="C:\Users\Administrator\Desktop\图片2-2.png图片2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C:\Users\Administrator\Desktop\图片2-2.png图片2-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59960" cy="588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1"/>
      </w:rPr>
      <mc:AlternateContent>
        <mc:Choice Requires="wps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column">
                <wp:posOffset>-310515</wp:posOffset>
              </wp:positionH>
              <wp:positionV relativeFrom="paragraph">
                <wp:posOffset>864235</wp:posOffset>
              </wp:positionV>
              <wp:extent cx="1829435" cy="318135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9435" cy="318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  <w:szCs w:val="24"/>
                              <w:lang w:eastAsia="zh-CN"/>
                            </w:rPr>
                            <w:t>蓄电池检测维护设备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24.45pt;margin-top:68.05pt;height:25.05pt;width:144.05pt;z-index:251676672;mso-width-relative:page;mso-height-relative:page;" filled="f" stroked="f" coordsize="21600,21600" o:gfxdata="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wY5TQdsAAAALAQAADwAAAAAAAAABACAAAAAiAAAA&#10;ZHJzL2Rvd25yZXYueG1sUEsBAhQAFAAAAAgAh07iQM+pxIU9AgAAaAQAAA4AAAAAAAAAAQAgAAAA&#10;Kg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  <w:szCs w:val="24"/>
                        <w:lang w:eastAsia="zh-CN"/>
                      </w:rPr>
                      <w:t>蓄电池检测维护设备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hint="eastAsia" w:eastAsiaTheme="minorEastAsia"/>
        <w:lang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margin">
                <wp:posOffset>147955</wp:posOffset>
              </wp:positionH>
              <wp:positionV relativeFrom="paragraph">
                <wp:posOffset>232410</wp:posOffset>
              </wp:positionV>
              <wp:extent cx="674370" cy="231775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4370" cy="231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b/>
                              <w:bCs/>
                              <w:sz w:val="24"/>
                              <w:szCs w:val="40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 xml:space="preserve">第 </w: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instrText xml:space="preserve"> PAGE  \* MERGEFORMAT </w:instrTex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1.65pt;margin-top:18.3pt;height:18.25pt;width:53.1pt;mso-position-horizontal-relative:margin;z-index:251679744;mso-width-relative:page;mso-height-relative:page;" filled="f" stroked="f" coordsize="21600,21600" o:gfxdata="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XSXQFdcAAAAIAQAADwAAAAAAAAABACAAAAAiAAAAZHJzL2Rvd25y&#10;ZXYueG1sUEsBAhQAFAAAAAgAh07iQIyRD9Y4AgAAYwQAAA4AAAAAAAAAAQAgAAAAJgEAAGRycy9l&#10;Mm9Eb2MueG1sUEsFBgAAAAAGAAYAWQEAANA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rPr>
                        <w:b/>
                        <w:bCs/>
                        <w:sz w:val="24"/>
                        <w:szCs w:val="40"/>
                      </w:rPr>
                    </w:pPr>
                    <w:r>
                      <w:rPr>
                        <w:b/>
                        <w:bCs/>
                        <w:sz w:val="24"/>
                        <w:szCs w:val="40"/>
                      </w:rPr>
                      <w:t xml:space="preserve">第 </w: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begin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instrText xml:space="preserve"> PAGE  \* MERGEFORMAT </w:instrTex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separate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t>1</w: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end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eastAsiaTheme="minorEastAsia"/>
        <w:lang w:eastAsia="zh-CN"/>
      </w:rPr>
      <w:drawing>
        <wp:inline distT="0" distB="0" distL="114300" distR="114300">
          <wp:extent cx="5351780" cy="588010"/>
          <wp:effectExtent l="0" t="0" r="1270" b="2540"/>
          <wp:docPr id="32" name="图片 32" descr="C:\Users\Administrator\Desktop\图片2-2.png图片2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C:\Users\Administrator\Desktop\图片2-2.png图片2-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51780" cy="588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1"/>
      </w:rPr>
      <mc:AlternateContent>
        <mc:Choice Requires="wps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column">
                <wp:posOffset>-310515</wp:posOffset>
              </wp:positionH>
              <wp:positionV relativeFrom="paragraph">
                <wp:posOffset>864235</wp:posOffset>
              </wp:positionV>
              <wp:extent cx="1829435" cy="318135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9435" cy="318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  <w:szCs w:val="24"/>
                              <w:lang w:eastAsia="zh-CN"/>
                            </w:rPr>
                            <w:t>蓄电池检测维护设备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24.45pt;margin-top:68.05pt;height:25.05pt;width:144.05pt;z-index:251678720;mso-width-relative:page;mso-height-relative:page;" filled="f" stroked="f" coordsize="21600,21600" o:gfxdata="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wY5TQdsAAAALAQAADwAAAAAAAAABACAAAAAiAAAA&#10;ZHJzL2Rvd25yZXYueG1sUEsBAhQAFAAAAAgAh07iQDqgYkk9AgAAaAQAAA4AAAAAAAAAAQAgAAAA&#10;Kg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  <w:szCs w:val="24"/>
                        <w:lang w:eastAsia="zh-CN"/>
                      </w:rPr>
                      <w:t>蓄电池检测维护设备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4286885</wp:posOffset>
              </wp:positionH>
              <wp:positionV relativeFrom="paragraph">
                <wp:posOffset>314325</wp:posOffset>
              </wp:positionV>
              <wp:extent cx="1829435" cy="318135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9435" cy="318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  <w:szCs w:val="24"/>
                              <w:lang w:eastAsia="zh-CN"/>
                            </w:rPr>
                            <w:t>蓄电池检测维护设备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37.55pt;margin-top:24.75pt;height:25.05pt;width:144.05pt;z-index:251674624;mso-width-relative:page;mso-height-relative:page;" filled="f" stroked="f" coordsize="21600,21600" o:gfxdata="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rtOpdsAAAAJAQAADwAAAAAAAAABACAAAAAiAAAA&#10;ZHJzL2Rvd25yZXYueG1sUEsBAhQAFAAAAAgAh07iQFrSkg49AgAAaAQAAA4AAAAAAAAAAQAgAAAA&#10;Kg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  <w:szCs w:val="24"/>
                        <w:lang w:eastAsia="zh-CN"/>
                      </w:rPr>
                      <w:t>蓄电池检测维护设备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eastAsiaTheme="minorEastAsia"/>
        <w:lang w:eastAsia="zh-CN"/>
      </w:rPr>
      <w:drawing>
        <wp:inline distT="0" distB="0" distL="114300" distR="114300">
          <wp:extent cx="6219190" cy="635000"/>
          <wp:effectExtent l="0" t="0" r="10160" b="12700"/>
          <wp:docPr id="8" name="图片 8" descr="图片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图片2-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19190" cy="635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22C06A8"/>
    <w:multiLevelType w:val="singleLevel"/>
    <w:tmpl w:val="522C06A8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BB3325D"/>
    <w:multiLevelType w:val="multilevel"/>
    <w:tmpl w:val="5BB3325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AsImhkaWQiOiI2OGQ4NWRhOGQ2ODJhODI0N2RmMGMyNzBmYWYwMjVkYiIsInVzZXJDb3VudCI6MX0="/>
  </w:docVars>
  <w:rsids>
    <w:rsidRoot w:val="3FFF3CEE"/>
    <w:rsid w:val="01B272E6"/>
    <w:rsid w:val="02282D23"/>
    <w:rsid w:val="02561501"/>
    <w:rsid w:val="04E84944"/>
    <w:rsid w:val="06A34F9C"/>
    <w:rsid w:val="0758647B"/>
    <w:rsid w:val="07971B3D"/>
    <w:rsid w:val="09660049"/>
    <w:rsid w:val="0A811CA6"/>
    <w:rsid w:val="0B6B31C9"/>
    <w:rsid w:val="0BAF182A"/>
    <w:rsid w:val="0DA510F2"/>
    <w:rsid w:val="127E3D52"/>
    <w:rsid w:val="13974CA8"/>
    <w:rsid w:val="14881E6C"/>
    <w:rsid w:val="17FB2705"/>
    <w:rsid w:val="198054CC"/>
    <w:rsid w:val="1AF16A9F"/>
    <w:rsid w:val="1B6A53A3"/>
    <w:rsid w:val="1D0A5513"/>
    <w:rsid w:val="1EF01987"/>
    <w:rsid w:val="1F804A44"/>
    <w:rsid w:val="20FD241D"/>
    <w:rsid w:val="22330428"/>
    <w:rsid w:val="24277234"/>
    <w:rsid w:val="25675600"/>
    <w:rsid w:val="270A6E9F"/>
    <w:rsid w:val="27B244F0"/>
    <w:rsid w:val="28E846B3"/>
    <w:rsid w:val="2AC81AC1"/>
    <w:rsid w:val="2C49146A"/>
    <w:rsid w:val="2C9E6F6B"/>
    <w:rsid w:val="2CFD1D49"/>
    <w:rsid w:val="2E1E77C2"/>
    <w:rsid w:val="2E910A43"/>
    <w:rsid w:val="2F1E7B22"/>
    <w:rsid w:val="30046BAE"/>
    <w:rsid w:val="30FD146C"/>
    <w:rsid w:val="31931230"/>
    <w:rsid w:val="31ED6D54"/>
    <w:rsid w:val="33B5286A"/>
    <w:rsid w:val="33F5698C"/>
    <w:rsid w:val="35BF50C3"/>
    <w:rsid w:val="3D8E2483"/>
    <w:rsid w:val="3F9047FE"/>
    <w:rsid w:val="3FFF3CEE"/>
    <w:rsid w:val="40014CEF"/>
    <w:rsid w:val="40A9173D"/>
    <w:rsid w:val="40E26798"/>
    <w:rsid w:val="41354483"/>
    <w:rsid w:val="44D116F3"/>
    <w:rsid w:val="461370B4"/>
    <w:rsid w:val="488D46AF"/>
    <w:rsid w:val="48E72AE5"/>
    <w:rsid w:val="49BD1385"/>
    <w:rsid w:val="4AA15816"/>
    <w:rsid w:val="4AD04425"/>
    <w:rsid w:val="4C2E5751"/>
    <w:rsid w:val="4E5B5730"/>
    <w:rsid w:val="4F245F14"/>
    <w:rsid w:val="507C2728"/>
    <w:rsid w:val="50CA328F"/>
    <w:rsid w:val="519E5880"/>
    <w:rsid w:val="53CA7FF9"/>
    <w:rsid w:val="5431446A"/>
    <w:rsid w:val="5535169C"/>
    <w:rsid w:val="56E031CB"/>
    <w:rsid w:val="57DC085A"/>
    <w:rsid w:val="5B2B1EED"/>
    <w:rsid w:val="5DCC76C7"/>
    <w:rsid w:val="5E0A3992"/>
    <w:rsid w:val="5E0D76FC"/>
    <w:rsid w:val="5E7967EF"/>
    <w:rsid w:val="5ED01BB7"/>
    <w:rsid w:val="5F5255F7"/>
    <w:rsid w:val="618C4059"/>
    <w:rsid w:val="651246C5"/>
    <w:rsid w:val="656868D1"/>
    <w:rsid w:val="66054C78"/>
    <w:rsid w:val="67E50060"/>
    <w:rsid w:val="6960203F"/>
    <w:rsid w:val="6A912DA2"/>
    <w:rsid w:val="6D780547"/>
    <w:rsid w:val="6E5B32FF"/>
    <w:rsid w:val="6F2658BD"/>
    <w:rsid w:val="71B234ED"/>
    <w:rsid w:val="72114D93"/>
    <w:rsid w:val="72E0452B"/>
    <w:rsid w:val="733B2F32"/>
    <w:rsid w:val="77C933FF"/>
    <w:rsid w:val="77E874D1"/>
    <w:rsid w:val="78A24953"/>
    <w:rsid w:val="78CB6BA6"/>
    <w:rsid w:val="7D3019CC"/>
    <w:rsid w:val="7D7D0253"/>
    <w:rsid w:val="7DEB2103"/>
    <w:rsid w:val="7E010883"/>
    <w:rsid w:val="7E783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Strong"/>
    <w:basedOn w:val="5"/>
    <w:qFormat/>
    <w:uiPriority w:val="0"/>
    <w:rPr>
      <w:b/>
      <w:bCs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5a6838bf-68f3-4e31-b9af-1a82b0ad8be3\&#31934;&#32654;&#20225;&#19994;&#23459;&#20256;&#20876;&#30011;&#20876;&#23436;&#25972;&#29256;&#65288;6&#39029;&#65289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精美企业宣传册画册完整版（6页）.docx</Template>
  <Pages>7</Pages>
  <Words>1231</Words>
  <Characters>1383</Characters>
  <Lines>0</Lines>
  <Paragraphs>0</Paragraphs>
  <TotalTime>32</TotalTime>
  <ScaleCrop>false</ScaleCrop>
  <LinksUpToDate>false</LinksUpToDate>
  <CharactersWithSpaces>1402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2021-10-09T02:14:00Z</dcterms:created>
  <dc:creator>null</dc:creator>
  <cp:lastModifiedBy>null</cp:lastModifiedBy>
  <dcterms:modified xsi:type="dcterms:W3CDTF">2022-07-26T06:13:24Z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EA8507D5F4D5404A82241845967C5574</vt:lpwstr>
  </property>
  <property fmtid="{D5CDD505-2E9C-101B-9397-08002B2CF9AE}" pid="4" name="KSOTemplateUUID">
    <vt:lpwstr>v1.0_mb_C1D9xVE17GRg0N5lnbq4OQ==</vt:lpwstr>
  </property>
</Properties>
</file>